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14" w:rsidRPr="0055542D" w:rsidRDefault="005D3A14" w:rsidP="005D3A14">
      <w:pPr>
        <w:pStyle w:val="Title"/>
        <w:jc w:val="center"/>
        <w:rPr>
          <w:sz w:val="44"/>
          <w:szCs w:val="44"/>
        </w:rPr>
      </w:pPr>
      <w:r w:rsidRPr="0055542D">
        <w:rPr>
          <w:sz w:val="44"/>
          <w:szCs w:val="44"/>
        </w:rPr>
        <w:t>Curriculum Vitae</w:t>
      </w:r>
    </w:p>
    <w:p w:rsidR="005D3A14" w:rsidRPr="0055542D" w:rsidRDefault="005D3A14" w:rsidP="005D3A14">
      <w:pPr>
        <w:pStyle w:val="maintext"/>
      </w:pPr>
    </w:p>
    <w:p w:rsidR="005D3A14" w:rsidRPr="0055542D" w:rsidRDefault="005D3A14" w:rsidP="005D3A14">
      <w:pPr>
        <w:pStyle w:val="Heading1"/>
      </w:pPr>
      <w:r w:rsidRPr="0055542D">
        <w:t>1. General Information</w:t>
      </w:r>
    </w:p>
    <w:p w:rsidR="005D3A14" w:rsidRPr="0055542D" w:rsidRDefault="005D3A14" w:rsidP="005D3A14">
      <w:pPr>
        <w:pStyle w:val="maintext"/>
        <w:rPr>
          <w:rStyle w:val="maintextChar"/>
        </w:rPr>
      </w:pPr>
      <w:r w:rsidRPr="0055542D">
        <w:rPr>
          <w:rStyle w:val="maintextChar"/>
        </w:rPr>
        <w:t xml:space="preserve">Surname: </w:t>
      </w:r>
      <w:proofErr w:type="spellStart"/>
      <w:r>
        <w:rPr>
          <w:rStyle w:val="maintextChar"/>
        </w:rPr>
        <w:t>Bazrafshan</w:t>
      </w:r>
      <w:proofErr w:type="spellEnd"/>
    </w:p>
    <w:p w:rsidR="005D3A14" w:rsidRPr="0055542D" w:rsidRDefault="005D3A14" w:rsidP="005D3A14">
      <w:pPr>
        <w:pStyle w:val="maintext"/>
        <w:rPr>
          <w:rStyle w:val="maintextChar"/>
        </w:rPr>
      </w:pPr>
      <w:r w:rsidRPr="0055542D">
        <w:rPr>
          <w:rStyle w:val="maintextChar"/>
        </w:rPr>
        <w:t xml:space="preserve">First name: </w:t>
      </w:r>
      <w:proofErr w:type="spellStart"/>
      <w:r>
        <w:rPr>
          <w:rStyle w:val="maintextChar"/>
        </w:rPr>
        <w:t>Azam</w:t>
      </w:r>
      <w:proofErr w:type="spellEnd"/>
      <w:r w:rsidRPr="0055542D">
        <w:rPr>
          <w:rStyle w:val="maintextChar"/>
        </w:rPr>
        <w:t xml:space="preserve"> </w:t>
      </w:r>
    </w:p>
    <w:p w:rsidR="005D3A14" w:rsidRPr="0055542D" w:rsidRDefault="005D3A14" w:rsidP="005D3A14">
      <w:pPr>
        <w:pStyle w:val="maintext"/>
        <w:rPr>
          <w:rStyle w:val="maintextChar"/>
        </w:rPr>
      </w:pPr>
      <w:r>
        <w:rPr>
          <w:rStyle w:val="maintextChar"/>
        </w:rPr>
        <w:t xml:space="preserve">Title: </w:t>
      </w:r>
      <w:r w:rsidRPr="0055542D">
        <w:rPr>
          <w:rStyle w:val="maintextChar"/>
        </w:rPr>
        <w:t xml:space="preserve">Ph.D. in </w:t>
      </w:r>
      <w:r>
        <w:rPr>
          <w:rStyle w:val="maintextChar"/>
        </w:rPr>
        <w:t>health information sciences</w:t>
      </w:r>
    </w:p>
    <w:p w:rsidR="005D3A14" w:rsidRPr="0055542D" w:rsidRDefault="005D3A14" w:rsidP="005D3A14">
      <w:pPr>
        <w:pStyle w:val="maintext"/>
      </w:pPr>
      <w:r w:rsidRPr="0055542D">
        <w:t>Academic position:</w:t>
      </w:r>
    </w:p>
    <w:p w:rsidR="005D3A14" w:rsidRPr="0055542D" w:rsidRDefault="005D3A14" w:rsidP="005D3A14">
      <w:pPr>
        <w:pStyle w:val="maintext"/>
        <w:numPr>
          <w:ilvl w:val="0"/>
          <w:numId w:val="1"/>
        </w:numPr>
      </w:pPr>
      <w:r>
        <w:t xml:space="preserve">Assistant </w:t>
      </w:r>
      <w:r w:rsidRPr="0055542D">
        <w:t>Professor in Kerman University of Medical Sciences</w:t>
      </w:r>
    </w:p>
    <w:p w:rsidR="005D3A14" w:rsidRPr="0055542D" w:rsidRDefault="00231020" w:rsidP="005D3A14">
      <w:pPr>
        <w:pStyle w:val="maintext"/>
      </w:pPr>
      <w:r>
        <w:t>The main</w:t>
      </w:r>
      <w:r w:rsidR="005D3A14" w:rsidRPr="0055542D">
        <w:t xml:space="preserve"> area of interest and expertise: </w:t>
      </w:r>
    </w:p>
    <w:p w:rsidR="005D3A14" w:rsidRPr="0055542D" w:rsidRDefault="005D3A14" w:rsidP="005D3A14">
      <w:pPr>
        <w:pStyle w:val="maintext"/>
        <w:numPr>
          <w:ilvl w:val="0"/>
          <w:numId w:val="2"/>
        </w:numPr>
      </w:pPr>
      <w:r>
        <w:t>Knowledge translation</w:t>
      </w:r>
    </w:p>
    <w:p w:rsidR="005D3A14" w:rsidRPr="0055542D" w:rsidRDefault="005D3A14" w:rsidP="005D3A14">
      <w:pPr>
        <w:pStyle w:val="maintext"/>
        <w:numPr>
          <w:ilvl w:val="0"/>
          <w:numId w:val="2"/>
        </w:numPr>
      </w:pPr>
      <w:r>
        <w:t>Health information</w:t>
      </w:r>
    </w:p>
    <w:p w:rsidR="005D3A14" w:rsidRPr="0055542D" w:rsidRDefault="005D3A14" w:rsidP="005D3A14">
      <w:pPr>
        <w:pStyle w:val="maintext"/>
        <w:numPr>
          <w:ilvl w:val="0"/>
          <w:numId w:val="2"/>
        </w:numPr>
      </w:pPr>
      <w:r w:rsidRPr="0055542D">
        <w:t>Health policy and health management (</w:t>
      </w:r>
      <w:r>
        <w:t>information structures</w:t>
      </w:r>
      <w:r w:rsidRPr="0055542D">
        <w:t>)</w:t>
      </w:r>
    </w:p>
    <w:p w:rsidR="005D3A14" w:rsidRPr="0055542D" w:rsidRDefault="005D3A14" w:rsidP="005D3A14">
      <w:pPr>
        <w:pStyle w:val="maintext"/>
      </w:pPr>
      <w:r w:rsidRPr="0055542D">
        <w:t xml:space="preserve">Sex: </w:t>
      </w:r>
      <w:r>
        <w:t>Fem</w:t>
      </w:r>
      <w:r w:rsidRPr="0055542D">
        <w:t xml:space="preserve">ale </w:t>
      </w:r>
    </w:p>
    <w:p w:rsidR="005D3A14" w:rsidRPr="0055542D" w:rsidRDefault="005D3A14" w:rsidP="005D3A14">
      <w:pPr>
        <w:pStyle w:val="maintext"/>
      </w:pPr>
      <w:r w:rsidRPr="0055542D">
        <w:t xml:space="preserve">Date of Birth: </w:t>
      </w:r>
      <w:r>
        <w:t>16</w:t>
      </w:r>
      <w:r w:rsidRPr="0055542D">
        <w:t>/09/19</w:t>
      </w:r>
      <w:r>
        <w:t>86</w:t>
      </w:r>
      <w:r w:rsidRPr="0055542D">
        <w:t xml:space="preserve"> </w:t>
      </w:r>
    </w:p>
    <w:p w:rsidR="005D3A14" w:rsidRPr="0055542D" w:rsidRDefault="005D3A14" w:rsidP="005D3A14">
      <w:pPr>
        <w:pStyle w:val="maintext"/>
      </w:pPr>
      <w:r w:rsidRPr="0055542D">
        <w:t>Place of Birth: Kerman, Iran</w:t>
      </w:r>
    </w:p>
    <w:p w:rsidR="005D3A14" w:rsidRPr="0055542D" w:rsidRDefault="005D3A14" w:rsidP="005D3A14">
      <w:pPr>
        <w:pStyle w:val="maintext"/>
      </w:pPr>
      <w:r w:rsidRPr="0055542D">
        <w:t>Marital Status: Married</w:t>
      </w:r>
    </w:p>
    <w:p w:rsidR="005D3A14" w:rsidRPr="0055542D" w:rsidRDefault="005D3A14" w:rsidP="00607635">
      <w:pPr>
        <w:pStyle w:val="maintext"/>
      </w:pPr>
      <w:r w:rsidRPr="0055542D">
        <w:t xml:space="preserve">Children: </w:t>
      </w:r>
      <w:r w:rsidR="00607635">
        <w:t>O</w:t>
      </w:r>
      <w:r w:rsidRPr="0055542D">
        <w:t>ne son</w:t>
      </w:r>
    </w:p>
    <w:p w:rsidR="005D3A14" w:rsidRPr="0055542D" w:rsidRDefault="005D3A14" w:rsidP="00607635">
      <w:pPr>
        <w:pStyle w:val="maintext"/>
      </w:pPr>
      <w:r w:rsidRPr="0055542D">
        <w:t>ORCID research ID:</w:t>
      </w:r>
      <w:r w:rsidR="00607635">
        <w:t xml:space="preserve"> 0000-0001-8992-7002</w:t>
      </w:r>
    </w:p>
    <w:p w:rsidR="005D3A14" w:rsidRDefault="005D3A14" w:rsidP="00607635">
      <w:pPr>
        <w:pStyle w:val="maintext"/>
      </w:pPr>
      <w:r w:rsidRPr="0055542D">
        <w:t xml:space="preserve">Google Scholar: </w:t>
      </w:r>
      <w:hyperlink r:id="rId5" w:history="1">
        <w:r w:rsidR="00607635" w:rsidRPr="004E6E40">
          <w:rPr>
            <w:rStyle w:val="Hyperlink"/>
          </w:rPr>
          <w:t>https://scholar.google.com/citations?user=VVTsJwoAAAAJ&amp;hl=en</w:t>
        </w:r>
      </w:hyperlink>
    </w:p>
    <w:p w:rsidR="00607635" w:rsidRDefault="00607635" w:rsidP="00607635">
      <w:pPr>
        <w:pStyle w:val="maintext"/>
      </w:pPr>
    </w:p>
    <w:p w:rsidR="00607635" w:rsidRPr="0055542D" w:rsidRDefault="00607635" w:rsidP="00607635">
      <w:pPr>
        <w:pStyle w:val="Heading1"/>
      </w:pPr>
      <w:r w:rsidRPr="0055542D">
        <w:t>Contacts</w:t>
      </w:r>
    </w:p>
    <w:p w:rsidR="00607635" w:rsidRPr="0055542D" w:rsidRDefault="00607635" w:rsidP="00607635">
      <w:pPr>
        <w:pStyle w:val="Heading2"/>
        <w:rPr>
          <w:rFonts w:eastAsia="Times New Roman"/>
        </w:rPr>
      </w:pPr>
      <w:r w:rsidRPr="0055542D">
        <w:rPr>
          <w:rFonts w:eastAsia="Times New Roman"/>
        </w:rPr>
        <w:t xml:space="preserve">2.1. </w:t>
      </w:r>
      <w:r w:rsidRPr="0055542D">
        <w:t>Emails</w:t>
      </w:r>
    </w:p>
    <w:p w:rsidR="00607635" w:rsidRPr="0055542D" w:rsidRDefault="00607635" w:rsidP="00607635">
      <w:pPr>
        <w:pStyle w:val="maintext"/>
      </w:pPr>
      <w:r w:rsidRPr="00231020">
        <w:t>Bazrafshan.a.83@gmail.com</w:t>
      </w:r>
      <w:r>
        <w:rPr>
          <w:rStyle w:val="maintextChar"/>
        </w:rPr>
        <w:t xml:space="preserve"> </w:t>
      </w:r>
    </w:p>
    <w:p w:rsidR="00607635" w:rsidRPr="0055542D" w:rsidRDefault="00607635" w:rsidP="00607635">
      <w:pPr>
        <w:pStyle w:val="Heading2"/>
      </w:pPr>
      <w:r w:rsidRPr="0055542D">
        <w:rPr>
          <w:rFonts w:eastAsia="Times New Roman"/>
        </w:rPr>
        <w:t>2.</w:t>
      </w:r>
      <w:r>
        <w:rPr>
          <w:rFonts w:eastAsia="Times New Roman"/>
        </w:rPr>
        <w:t>2</w:t>
      </w:r>
      <w:r w:rsidRPr="0055542D">
        <w:rPr>
          <w:rFonts w:eastAsia="Times New Roman"/>
        </w:rPr>
        <w:t>. Professional Address</w:t>
      </w:r>
    </w:p>
    <w:p w:rsidR="00607635" w:rsidRPr="0055542D" w:rsidRDefault="00607635" w:rsidP="00607635">
      <w:pPr>
        <w:pStyle w:val="maintext"/>
      </w:pPr>
      <w:r>
        <w:t>Address: HIV/STI Surveillance Research Center, and WHO Collaborating Center for HIV Surveillance, Kerman University of Medical Sciences, Medical University Campus, Haft-</w:t>
      </w:r>
      <w:proofErr w:type="spellStart"/>
      <w:r>
        <w:t>Bagh</w:t>
      </w:r>
      <w:proofErr w:type="spellEnd"/>
      <w:r>
        <w:t xml:space="preserve"> Highway, Kerman, Iran. Postal Code: 7616911320, Telefax: +98-(0)-34-31325409. </w:t>
      </w:r>
    </w:p>
    <w:p w:rsidR="00E26E36" w:rsidRDefault="00AF2F3D"/>
    <w:p w:rsidR="00B332C6" w:rsidRDefault="00B332C6">
      <w:pP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B332C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International grants</w:t>
      </w:r>
    </w:p>
    <w:p w:rsidR="00B332C6" w:rsidRPr="00B332C6" w:rsidRDefault="00B332C6">
      <w:pPr>
        <w:rPr>
          <w:rFonts w:ascii="Times New Roman" w:eastAsia="Times New Roman" w:hAnsi="Times New Roman" w:cs="Times New Roman"/>
          <w:sz w:val="24"/>
          <w:szCs w:val="24"/>
        </w:rPr>
      </w:pPr>
      <w:r w:rsidRPr="00B332C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-</w:t>
      </w:r>
      <w:r w:rsidRPr="00B332C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ab/>
      </w:r>
      <w:r w:rsidRPr="00B332C6">
        <w:rPr>
          <w:rFonts w:ascii="Times New Roman" w:eastAsia="Times New Roman" w:hAnsi="Times New Roman" w:cs="Times New Roman"/>
          <w:sz w:val="24"/>
          <w:szCs w:val="24"/>
        </w:rPr>
        <w:t>Development of an Implementation Framework to Advance Provincial and National Health System Infodemic Management of the COVID-19 Pandemic (Supported by WHO-EMRO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7635" w:rsidRDefault="00CF7EEA">
      <w:pP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International </w:t>
      </w:r>
      <w:r w:rsidR="00607635" w:rsidRPr="006076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Publications</w:t>
      </w:r>
    </w:p>
    <w:p w:rsidR="00AF2F3D" w:rsidRDefault="00AF2F3D" w:rsidP="00AF2F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lastRenderedPageBreak/>
        <w:t>Nazari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Robati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F,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Sadeghi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Asgari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Mehrabi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Arabbadvi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Safizadeh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F,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Malekpour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Afshar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Haghdoost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AA,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Khoshnood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Z. Development of Open Borders, Strategies to Strengthen Brain Circulation and Attract Elites in the Health Sector; A Scoping Review Study. Iranian Journal of Culture and Health Promotion. 2023 Dec 10;7(3):0-.</w:t>
      </w:r>
      <w:bookmarkStart w:id="0" w:name="_GoBack"/>
      <w:bookmarkEnd w:id="0"/>
    </w:p>
    <w:p w:rsidR="00AF2F3D" w:rsidRDefault="00AF2F3D" w:rsidP="00AF2F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Panahi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Bazrafshani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Mirzaie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A. Development and validation of a modified LibQUAL scale in health sciences libraries: application of Structural Equation Modeling. Journal of the Medical Library Association: JMLA. 2023 Oct 10;111(4):792.</w:t>
      </w:r>
    </w:p>
    <w:p w:rsidR="00AF2F3D" w:rsidRDefault="00AF2F3D" w:rsidP="00AF2F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Hasankhani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MB,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Jahani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Y,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Yazdizadeh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Karamoozian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A. Factors Affecting Survival of Patients with Cervical Cancer. Iranian Journal of Public Health. 2023 Oct;52(10):2216.</w:t>
      </w:r>
    </w:p>
    <w:p w:rsidR="00AF2F3D" w:rsidRDefault="00AF2F3D" w:rsidP="00AF2F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Sadeghi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MS,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Shafiei-Bafti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Beigzadeh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Mangolian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F3D">
        <w:rPr>
          <w:rFonts w:ascii="Times New Roman" w:eastAsia="Times New Roman" w:hAnsi="Times New Roman" w:cs="Times New Roman"/>
          <w:sz w:val="24"/>
          <w:szCs w:val="24"/>
        </w:rPr>
        <w:t>Shahrbabaki</w:t>
      </w:r>
      <w:proofErr w:type="spellEnd"/>
      <w:r w:rsidRPr="00AF2F3D">
        <w:rPr>
          <w:rFonts w:ascii="Times New Roman" w:eastAsia="Times New Roman" w:hAnsi="Times New Roman" w:cs="Times New Roman"/>
          <w:sz w:val="24"/>
          <w:szCs w:val="24"/>
        </w:rPr>
        <w:t xml:space="preserve"> P. Underlying Factors Associated with COVID-19 Vaccine Hesitancy and Refusal among the Iranian Population: A Qualitative Content Analysis. Health and Development Journal. 2023 Aug 26;11(2):66-76.</w:t>
      </w:r>
    </w:p>
    <w:p w:rsidR="00231020" w:rsidRDefault="00231020" w:rsidP="002310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Nemati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Saeedi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Lotfi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F,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Nahvijou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Pirnejad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Cheraghi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Rezaeianzadeh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Dolatkhah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Bazarafshan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Golpazir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Yaghoobi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-Ashrafi M. Regional disparities in cancer survival in Iran: Insight from a National Surveillance of Cancer Survival in Iran (IRANCANSURV). Cancer Epidemiology. 2023 Aug </w:t>
      </w:r>
      <w:proofErr w:type="gramStart"/>
      <w:r w:rsidRPr="00231020">
        <w:rPr>
          <w:rFonts w:ascii="Times New Roman" w:eastAsia="Times New Roman" w:hAnsi="Times New Roman" w:cs="Times New Roman"/>
          <w:sz w:val="24"/>
          <w:szCs w:val="24"/>
        </w:rPr>
        <w:t>1;85:102378</w:t>
      </w:r>
      <w:proofErr w:type="gramEnd"/>
      <w:r w:rsidRPr="00231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020" w:rsidRDefault="00231020" w:rsidP="002310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Sadeghi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MS,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Mirzaie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Shafiee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Geerts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H. Health risk communication and infodemic management in Iran: development and validation of a conceptual framework. BMJ open. 2023 Jul 1;13(7</w:t>
      </w:r>
      <w:proofErr w:type="gramStart"/>
      <w:r w:rsidRPr="00231020">
        <w:rPr>
          <w:rFonts w:ascii="Times New Roman" w:eastAsia="Times New Roman" w:hAnsi="Times New Roman" w:cs="Times New Roman"/>
          <w:sz w:val="24"/>
          <w:szCs w:val="24"/>
        </w:rPr>
        <w:t>):e</w:t>
      </w:r>
      <w:proofErr w:type="gramEnd"/>
      <w:r w:rsidRPr="00231020">
        <w:rPr>
          <w:rFonts w:ascii="Times New Roman" w:eastAsia="Times New Roman" w:hAnsi="Times New Roman" w:cs="Times New Roman"/>
          <w:sz w:val="24"/>
          <w:szCs w:val="24"/>
        </w:rPr>
        <w:t>072326.</w:t>
      </w:r>
    </w:p>
    <w:p w:rsidR="00231020" w:rsidRDefault="00231020" w:rsidP="002310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Sadeghi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Sadat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Shafiei-Bafti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Beigzadeh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Mangolian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Shahrbabaki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P. Underlying Factors Associated with COVID-19 Vaccine Hesitancy and Refusal among the Iranian Population: A Qualitative Content Analysis. Health and Development Journal. 2023 Jun 20.</w:t>
      </w:r>
    </w:p>
    <w:p w:rsidR="00231020" w:rsidRDefault="00231020" w:rsidP="002310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Valizadeh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Eftekharzadeh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Hosseinpanah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F,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Barzin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231020">
        <w:rPr>
          <w:rFonts w:ascii="Times New Roman" w:eastAsia="Times New Roman" w:hAnsi="Times New Roman" w:cs="Times New Roman"/>
          <w:sz w:val="24"/>
          <w:szCs w:val="24"/>
        </w:rPr>
        <w:t>Abiri</w:t>
      </w:r>
      <w:proofErr w:type="spellEnd"/>
      <w:r w:rsidRPr="00231020">
        <w:rPr>
          <w:rFonts w:ascii="Times New Roman" w:eastAsia="Times New Roman" w:hAnsi="Times New Roman" w:cs="Times New Roman"/>
          <w:sz w:val="24"/>
          <w:szCs w:val="24"/>
        </w:rPr>
        <w:t xml:space="preserve"> B. A Bibliometric Study of Scientific Literature on Obesity Research in Web of Science Database (2008-2020): Evidence from the MENA Region. Iranian Journal of Public Health. 2023 May 22.</w:t>
      </w:r>
    </w:p>
    <w:p w:rsidR="00B332C6" w:rsidRDefault="00B332C6" w:rsidP="00B33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Pakmanesh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Anvari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Forey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Weiderpass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Malekpourafshar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Iranpour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Shahesmaeili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A, Ahmadi N,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>Bazrafshan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Zendehdel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Kannengiesser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C. TERT promoter mutations as simple and non-invasive urinary biomarkers for the detection of urothelial bladder cancer in a high-risk region. International Journal of Molecular Sciences. 2022 Jan;23(22):14319.</w:t>
      </w:r>
    </w:p>
    <w:p w:rsidR="00B332C6" w:rsidRDefault="00B332C6" w:rsidP="00B33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Shafiei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Chegeni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Afrashteh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Shoraka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HR,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>Bazrafshan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Bagherinezhad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Ghazanfarpour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H. Prevalence of violence in Iranian pregnant women: a systematic review and meta-analysis. Maternal and child health journal. 2022 Oct;26(10):1983-2019.</w:t>
      </w:r>
    </w:p>
    <w:p w:rsidR="00B332C6" w:rsidRDefault="00B332C6" w:rsidP="00B33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>Bazrafshani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Panahi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Merghati-Khoei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E. Drivers and barriers of using online social networking technologies among people living with HIV/AIDS in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Iran.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2022.</w:t>
      </w:r>
    </w:p>
    <w:p w:rsidR="00B332C6" w:rsidRDefault="00B332C6" w:rsidP="00B33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Abdolahinia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Mirzaee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Pakmanesh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>Bazrafshan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Shafiei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Bafti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Shahesmaeili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A. Prevalence of Bladder Cancer in the Kerman Province, Southeastern Iran, using the Complete Prevalence Method. Journal of Occupational Health and Epidemiology. 2022 Jul 10;11(3):180-6.</w:t>
      </w:r>
    </w:p>
    <w:p w:rsidR="00B332C6" w:rsidRDefault="00B332C6" w:rsidP="00B33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Bazrafshani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Panahi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Merghati-Khoei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E. The role of online social networks in improving health literacy and medication adherence among people living with HIV/AIDS in Iran: Development of a conceptual model. Plos one. 2022 Jun 30;17(6</w:t>
      </w:r>
      <w:proofErr w:type="gramStart"/>
      <w:r w:rsidRPr="00B332C6">
        <w:rPr>
          <w:rFonts w:ascii="Times New Roman" w:eastAsia="Times New Roman" w:hAnsi="Times New Roman" w:cs="Times New Roman"/>
          <w:sz w:val="24"/>
          <w:szCs w:val="24"/>
        </w:rPr>
        <w:t>):e</w:t>
      </w:r>
      <w:proofErr w:type="gramEnd"/>
      <w:r w:rsidRPr="00B332C6">
        <w:rPr>
          <w:rFonts w:ascii="Times New Roman" w:eastAsia="Times New Roman" w:hAnsi="Times New Roman" w:cs="Times New Roman"/>
          <w:sz w:val="24"/>
          <w:szCs w:val="24"/>
        </w:rPr>
        <w:t>0261304.</w:t>
      </w:r>
    </w:p>
    <w:p w:rsidR="00B332C6" w:rsidRDefault="00B332C6" w:rsidP="00B33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Haghdoost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AA,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Noorihekmat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Talaei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Malekpour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Afshar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Salavati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Behzadi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F,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>Bazrafshan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>. An Investigation of Factors Associated with Emigration of the Health Workforce in Iran in 2022. Iranian Journal of Culture and Health Promotion. 2022 Sep 10;6(2):205-13.</w:t>
      </w:r>
    </w:p>
    <w:p w:rsidR="00B332C6" w:rsidRDefault="00B332C6" w:rsidP="00B33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Bazrafshani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MS,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Pardakhty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A, Kalantari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Khandani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Nasiri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Moghaderi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>Bazrafshani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Mehmandoost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Beigzadeh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H. The Prevalence of Polypharmacy and Potential Drug–Drug Interactions among Iranian Cancer Patients: Which Patients were at </w:t>
      </w:r>
      <w:proofErr w:type="gramStart"/>
      <w:r w:rsidRPr="00B332C6">
        <w:rPr>
          <w:rFonts w:ascii="Times New Roman" w:eastAsia="Times New Roman" w:hAnsi="Times New Roman" w:cs="Times New Roman"/>
          <w:sz w:val="24"/>
          <w:szCs w:val="24"/>
        </w:rPr>
        <w:t>Risk?.</w:t>
      </w:r>
      <w:proofErr w:type="gram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Cancer Investigation. 2022 May 28;40(5):457-72.</w:t>
      </w:r>
    </w:p>
    <w:p w:rsid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Khezri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F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Tavakoli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H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Shokoohi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Condomless Sex With Partners and Clients Among Female Sex Workers in Iran: A Systematic Review and Meta-Analysis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Journal of the Association of Nurses in AIDS Care</w:t>
      </w:r>
      <w:r w:rsidR="00B332C6">
        <w:rPr>
          <w:rFonts w:ascii="Times New Roman" w:eastAsia="Times New Roman" w:hAnsi="Times New Roman" w:cs="Times New Roman"/>
          <w:sz w:val="24"/>
          <w:szCs w:val="24"/>
        </w:rPr>
        <w:t>, 2022</w:t>
      </w: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33 (1), 63-77</w:t>
      </w:r>
    </w:p>
    <w:p w:rsidR="00B332C6" w:rsidRDefault="00B332C6" w:rsidP="00B332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Abdolahinia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Pakmanesh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Mirzaee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>Bazrafshan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</w:t>
      </w:r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Bafti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MS, </w:t>
      </w:r>
      <w:proofErr w:type="spellStart"/>
      <w:r w:rsidRPr="00B332C6">
        <w:rPr>
          <w:rFonts w:ascii="Times New Roman" w:eastAsia="Times New Roman" w:hAnsi="Times New Roman" w:cs="Times New Roman"/>
          <w:sz w:val="24"/>
          <w:szCs w:val="24"/>
        </w:rPr>
        <w:t>Shahesmaeili</w:t>
      </w:r>
      <w:proofErr w:type="spell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A. Opium and Cigarette Smoking </w:t>
      </w:r>
      <w:proofErr w:type="gramStart"/>
      <w:r w:rsidRPr="00B332C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B332C6">
        <w:rPr>
          <w:rFonts w:ascii="Times New Roman" w:eastAsia="Times New Roman" w:hAnsi="Times New Roman" w:cs="Times New Roman"/>
          <w:sz w:val="24"/>
          <w:szCs w:val="24"/>
        </w:rPr>
        <w:t xml:space="preserve"> Independently Associated with Bladder Cancer: The Findings of a Matched Case-Control Study. Asian Pacific Journal of Cancer Prevention: APJCP. 2021 Oct;22(10):3385.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Nasiri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 Rahmati,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Etminan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H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Karamouzian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Kidney complications of covid-19: A systematic review and meta-analysis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Journal of Research in Health Sciences 21 (1)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Abdolahinia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H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Pakmanesh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Mirzaee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Shafiei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Bafti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Opium and Cigarette Smoking are Independently Associated with Bladder Cancer: The Findings of a Matched Case-Control Study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Asian Pacific Journal of Cancer Prevention 22 (10), 3385-3391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Tavakoli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Khezri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Tam,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H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Shokoohi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Injection and non-injection drug use among female sex workers in Iran: a systematic review and meta-analysis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Drug and Alcohol Dependence, 108655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Fallah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Participation of delivering private hospital services in universal health coverage: A systematic scoping review of the developing countries’ evidence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Journal of Education and Health Promotion 10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Nasiri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H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Noori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Karamouzian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Sharifi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Ocular manifestations of COVID-19: A systematic review and meta-analysis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Journal of ophthalmic &amp; vision research 16 (1), 103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Malek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Pourafshar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R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Shojaeipour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P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Khazaeli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Comparison of analytic indices of in-person vs. online exams in an Iranian medical university in the academic year 2020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Strides in Development of Medical Education 17 (Supplement), 1-6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MR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Masjedi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Mosavi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Jarrahi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Mohagheghi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Abasahl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An Overview of Oncology Researches in Iran: A Scientometric Approach (1974 – February 2019)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Archives of Iranian Medicine 23 (3), 181-188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Panahi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Mirzaei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Disciplinary-based information literacy skills among medical students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Journal of Education and Health Promotion 9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Shahesmaeili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RM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Afshar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Sadeghi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Cancer Incidence in Kerman Province, Southeast of Iran: Report of an ongoing Population-Based Cancer Registry, 2014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Asian Pacific Journal of Cancer Prevention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Morteza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Azam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Reza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Malekpour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Afshar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Saffron (adjunct) for people with schizophrenia who have antipsychotic-induced metabolic syndrome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Cochrane Database of Systematic Reviews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L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Abdolahi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F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Qualitative and quantitative assessment of the scientific production of Kerman University of Medical Sciences academic members in Scopus database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Health and Development Journal 6 (4), 268-278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Rudbane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Rahmdel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Abdollahzadeh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The efficacy of probiotic supplementation in rheumatoid arthritis: a meta-analysis of randomized, controlled trials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Inflammopharmacology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26 (1), 67-76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Iranpour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Haghdoost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Sharifpoor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Bibliometric and content analysis of scientific outputs relevant to health education and promotion in iran during 1998-2011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Health and Development Journal 6 (2), 144-153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SMH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Kasnavieh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SMH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Sadeghi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SMH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Khameneh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Khodadoost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Dietary recommendations in fracture healing in traditional persian medicine: a historical review of literature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Journal of evidence-based complementary &amp; alternative medicine 22 (3), 513-517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MZ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Shahrzad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Mazhari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Saeed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Esmailian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Armita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Shah-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Esmaeili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Ali 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Goughari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Chlorpromazine versus clotiapine for schizophrenia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Cochrane Database of Systematic Reviews, CD011810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F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Mazhari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Brexpiprazole versus placebo for people with schizophrenia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The Cochrane Database of Systematic Reviews 2017 (3)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Loloie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Haghdoost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Mokhtari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Factors Affecting Undergraduate Students Academic Failure in Kerman University of Medical Sciences Iran; A CaseControl Study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Strides in Development of Medical Education 13 (5), 505-514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Chlorpromazine versus metiapine for schizophrenia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Cochrane Database of Systematic Reviews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Yazdizadeh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R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Majdzadeh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L Janani, F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Mohtasham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Nikooee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An assessment of health research impact in Iran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Health research policy and systems 14 (1), 1-10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HB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Ghafouri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Edalatkhah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N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Abazarian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Azithromycin versus Cephalexin for Simple Traumatic Wounds in the Emergency Department: A Randomised Trial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Global journal of health science 8 (10), 54891-54891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HB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Ghafouri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Modirian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Farahmand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Diagnostic accuracy of emergency-performed focused assessment with sonography for trauma (FAST) in blunt abdominal trauma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Electronic physician 8 (9), 2950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HB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Ghafouri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N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Abazarian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T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Ramim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Randomized, controlled trial of povidone-iodine to reduce simple traumatic wound infections in the emergency department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Injury 47 (9), 1913-1918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HB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Ghafouri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Modirian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Mousavi, N </w:t>
      </w:r>
      <w:proofErr w:type="spellStart"/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Abazarian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The association between serum 25-hydroxyvitamin D level and recurrent falls in the elderly population: a cohort study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Electronic physician 8 (8), 2707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Moradzadeh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AM </w:t>
      </w:r>
      <w:proofErr w:type="spellStart"/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Mokhtari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Research performance measures and the moderating role of faculty characteristics in epidemiology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Global journal of health science 8 (5), 72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HB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Ghafouri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Modirian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Farahmand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Diagnostic accuracy of emergency-performed assesment with sonography for trauma (FAST) in blunt addominal trauma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Eletronic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Physician 8, 9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BB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Bijari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Haghdoost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Beigzadeh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Esmaili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Factors associated with students’ perceptions of role modelling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International journal of medical education 7, 333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L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Abdollahi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The Scientific Output of Kerman University of Medical Sciences Iran in Web of Science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Strides in Development of Medical Education 12 (4), 606-617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Haghdoost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A comparison of downloads, readership and citations data for the Journal of Medical Hypotheses and Ideas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Journal of Medical Hypotheses and Ideas 9 (1), 1-4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FS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Sajadi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R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Borna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The Use of Web 2.0 Technologies in Dentistry Education: Students’ use and prospective applications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Scholars Journal of Dental Sciences 2 (7), 388-92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F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MS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Trends in Global Assisted Reproductive Technologies Research: a Scientometrics study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Electronic Physician 7 (8)</w:t>
      </w:r>
    </w:p>
    <w:p w:rsidR="00607635" w:rsidRPr="00607635" w:rsidRDefault="00607635" w:rsidP="006076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7" w:history="1">
        <w:r w:rsidRPr="00607635">
          <w:rPr>
            <w:rFonts w:ascii="Times New Roman" w:eastAsia="Times New Roman" w:hAnsi="Times New Roman" w:cs="Times New Roman"/>
            <w:sz w:val="24"/>
            <w:szCs w:val="24"/>
          </w:rPr>
          <w:t>Variations in ischemic heart disease research by country, income, development and burden of disease: A scientometric approach</w:t>
        </w:r>
      </w:hyperlink>
      <w:r w:rsidRPr="00607635">
        <w:rPr>
          <w:rFonts w:ascii="Times New Roman" w:eastAsia="Times New Roman" w:hAnsi="Times New Roman" w:cs="Times New Roman"/>
          <w:sz w:val="24"/>
          <w:szCs w:val="24"/>
        </w:rPr>
        <w:t>. Journal of cardiovascular and thoracic research 7 (4), 164</w:t>
      </w:r>
    </w:p>
    <w:p w:rsidR="00607635" w:rsidRPr="00607635" w:rsidRDefault="00607635" w:rsidP="00607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Okhovati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Shamsi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Meimandi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Acetophenazine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versus Chlorpromazine for schizophrenia. The Cochrane Library 2015(Intervention Protocol)</w:t>
      </w:r>
    </w:p>
    <w:p w:rsidR="00607635" w:rsidRPr="00607635" w:rsidRDefault="00607635" w:rsidP="00607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Haghdoost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AA,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A*. How variable are citation indicators in medical journals? Online Information Review 2014; 38(6): 723-737</w:t>
      </w:r>
    </w:p>
    <w:p w:rsidR="00607635" w:rsidRPr="00607635" w:rsidRDefault="00607635" w:rsidP="00607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Haghdoost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AA,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Zare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M. A comparison of downloads, readership and citation data for Journal of Medical Hypotheses and Ideas. J Med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Hypothes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Ideas 2015; 9: 1-4</w:t>
      </w:r>
    </w:p>
    <w:p w:rsidR="00607635" w:rsidRPr="00607635" w:rsidRDefault="00607635" w:rsidP="00607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Esmaeli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Abdar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Tajaddini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Khoshab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Tavan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Afsharpoor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Amiri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Rafiei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Esmaeili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Abdar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M. Registered Nurses Perception of Medication Errors: A Cross Sectional Study in Southeast of Iran.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2014, 6 (1): 19-23.</w:t>
      </w:r>
    </w:p>
    <w:p w:rsidR="00607635" w:rsidRPr="00607635" w:rsidRDefault="00607635" w:rsidP="00607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Mostafavi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A*. Research and Collaboration Overview of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Pasteur International Network: a bibliometric approach toward research funding decisions.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J Health Policy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Manag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2014, 2(1): 1-8.</w:t>
      </w:r>
    </w:p>
    <w:p w:rsidR="00607635" w:rsidRPr="00607635" w:rsidRDefault="00607635" w:rsidP="00607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Montazeri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Beigzadeh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Shokoohi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Esmaili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M. Perceptions of students and clinical instructors of academic learning environments at Yazd university of medical sciences. Res Dev Med Edu 2012, 1(2): 65-70.</w:t>
      </w:r>
    </w:p>
    <w:p w:rsidR="00607635" w:rsidRDefault="00607635" w:rsidP="00607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Asadi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Jolayi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Bazrafshan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607635">
        <w:rPr>
          <w:rFonts w:ascii="Times New Roman" w:eastAsia="Times New Roman" w:hAnsi="Times New Roman" w:cs="Times New Roman"/>
          <w:sz w:val="24"/>
          <w:szCs w:val="24"/>
        </w:rPr>
        <w:t>Scientometric</w:t>
      </w:r>
      <w:proofErr w:type="spell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Analysis of Scientific Products with Co-</w:t>
      </w:r>
      <w:proofErr w:type="gramStart"/>
      <w:r w:rsidRPr="00607635">
        <w:rPr>
          <w:rFonts w:ascii="Times New Roman" w:eastAsia="Times New Roman" w:hAnsi="Times New Roman" w:cs="Times New Roman"/>
          <w:sz w:val="24"/>
          <w:szCs w:val="24"/>
        </w:rPr>
        <w:t>authorship</w:t>
      </w:r>
      <w:proofErr w:type="gramEnd"/>
      <w:r w:rsidRPr="00607635">
        <w:rPr>
          <w:rFonts w:ascii="Times New Roman" w:eastAsia="Times New Roman" w:hAnsi="Times New Roman" w:cs="Times New Roman"/>
          <w:sz w:val="24"/>
          <w:szCs w:val="24"/>
        </w:rPr>
        <w:t xml:space="preserve"> Networks: The Case of Sharif University of Technology. SLIS Connecting 2013; 2(1).</w:t>
      </w:r>
    </w:p>
    <w:p w:rsidR="00607635" w:rsidRPr="00607635" w:rsidRDefault="00607635" w:rsidP="00B332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635" w:rsidRPr="00607635" w:rsidRDefault="0060763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7635" w:rsidRPr="0060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"/>
      </v:shape>
    </w:pict>
  </w:numPicBullet>
  <w:abstractNum w:abstractNumId="0" w15:restartNumberingAfterBreak="0">
    <w:nsid w:val="13957CFE"/>
    <w:multiLevelType w:val="hybridMultilevel"/>
    <w:tmpl w:val="E032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2DA4"/>
    <w:multiLevelType w:val="hybridMultilevel"/>
    <w:tmpl w:val="3FD6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2435"/>
    <w:multiLevelType w:val="hybridMultilevel"/>
    <w:tmpl w:val="63E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14"/>
    <w:rsid w:val="001D7292"/>
    <w:rsid w:val="00212085"/>
    <w:rsid w:val="00231020"/>
    <w:rsid w:val="005D3A14"/>
    <w:rsid w:val="00607635"/>
    <w:rsid w:val="00AF2F3D"/>
    <w:rsid w:val="00B332C6"/>
    <w:rsid w:val="00C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DF85B"/>
  <w15:chartTrackingRefBased/>
  <w15:docId w15:val="{B132AECD-AE61-459E-B25C-601CD30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D3A14"/>
    <w:p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A14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3A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intext">
    <w:name w:val="main text"/>
    <w:basedOn w:val="Normal"/>
    <w:link w:val="maintextChar"/>
    <w:qFormat/>
    <w:rsid w:val="005D3A14"/>
    <w:pPr>
      <w:spacing w:before="60"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extChar">
    <w:name w:val="main text Char"/>
    <w:basedOn w:val="DefaultParagraphFont"/>
    <w:link w:val="maintext"/>
    <w:rsid w:val="005D3A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A1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en&amp;user=VVTsJwoAAAAJ&amp;sortby=pubdate&amp;citation_for_view=VVTsJwoAAAAJ:X9ykpCP0fEIC" TargetMode="External"/><Relationship Id="rId18" Type="http://schemas.openxmlformats.org/officeDocument/2006/relationships/hyperlink" Target="https://scholar.google.com/citations?view_op=view_citation&amp;hl=en&amp;user=VVTsJwoAAAAJ&amp;sortby=pubdate&amp;citation_for_view=VVTsJwoAAAAJ:zGdJYJv2LkUC" TargetMode="External"/><Relationship Id="rId26" Type="http://schemas.openxmlformats.org/officeDocument/2006/relationships/hyperlink" Target="https://scholar.google.com/citations?view_op=view_citation&amp;hl=en&amp;user=VVTsJwoAAAAJ&amp;cstart=20&amp;pagesize=80&amp;sortby=pubdate&amp;citation_for_view=VVTsJwoAAAAJ:M3NEmzRMIkI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cholar.google.com/citations?view_op=view_citation&amp;hl=en&amp;user=VVTsJwoAAAAJ&amp;sortby=pubdate&amp;citation_for_view=VVTsJwoAAAAJ:JTqpx9DYBaYC" TargetMode="External"/><Relationship Id="rId34" Type="http://schemas.openxmlformats.org/officeDocument/2006/relationships/hyperlink" Target="https://scholar.google.com/citations?view_op=view_citation&amp;hl=en&amp;user=VVTsJwoAAAAJ&amp;cstart=20&amp;pagesize=80&amp;sortby=pubdate&amp;citation_for_view=VVTsJwoAAAAJ:qUcmZB5y_30C" TargetMode="External"/><Relationship Id="rId7" Type="http://schemas.openxmlformats.org/officeDocument/2006/relationships/hyperlink" Target="https://scholar.google.com/citations?view_op=view_citation&amp;hl=en&amp;user=VVTsJwoAAAAJ&amp;sortby=pubdate&amp;citation_for_view=VVTsJwoAAAAJ:RJOyoaXV5v8C" TargetMode="External"/><Relationship Id="rId12" Type="http://schemas.openxmlformats.org/officeDocument/2006/relationships/hyperlink" Target="https://scholar.google.com/citations?view_op=view_citation&amp;hl=en&amp;user=VVTsJwoAAAAJ&amp;sortby=pubdate&amp;citation_for_view=VVTsJwoAAAAJ:ghEM2AJqZyQC" TargetMode="External"/><Relationship Id="rId17" Type="http://schemas.openxmlformats.org/officeDocument/2006/relationships/hyperlink" Target="https://scholar.google.com/citations?view_op=view_citation&amp;hl=en&amp;user=VVTsJwoAAAAJ&amp;sortby=pubdate&amp;citation_for_view=VVTsJwoAAAAJ:aIdbFUkbNIkC" TargetMode="External"/><Relationship Id="rId25" Type="http://schemas.openxmlformats.org/officeDocument/2006/relationships/hyperlink" Target="https://scholar.google.com/citations?view_op=view_citation&amp;hl=en&amp;user=VVTsJwoAAAAJ&amp;sortby=pubdate&amp;citation_for_view=VVTsJwoAAAAJ:QUX0mv85b1cC" TargetMode="External"/><Relationship Id="rId33" Type="http://schemas.openxmlformats.org/officeDocument/2006/relationships/hyperlink" Target="https://scholar.google.com/citations?view_op=view_citation&amp;hl=en&amp;user=VVTsJwoAAAAJ&amp;cstart=20&amp;pagesize=80&amp;sortby=pubdate&amp;citation_for_view=VVTsJwoAAAAJ:pS0ncopqnHg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VVTsJwoAAAAJ&amp;sortby=pubdate&amp;citation_for_view=VVTsJwoAAAAJ:UuEBAcK4md4C" TargetMode="External"/><Relationship Id="rId20" Type="http://schemas.openxmlformats.org/officeDocument/2006/relationships/hyperlink" Target="https://scholar.google.com/citations?view_op=view_citation&amp;hl=en&amp;user=VVTsJwoAAAAJ&amp;sortby=pubdate&amp;citation_for_view=VVTsJwoAAAAJ:wvYxNZNCP7wC" TargetMode="External"/><Relationship Id="rId29" Type="http://schemas.openxmlformats.org/officeDocument/2006/relationships/hyperlink" Target="https://scholar.google.com/citations?view_op=view_citation&amp;hl=en&amp;user=VVTsJwoAAAAJ&amp;cstart=20&amp;pagesize=80&amp;sortby=pubdate&amp;citation_for_view=VVTsJwoAAAAJ:69ZgNCALVd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en&amp;user=VVTsJwoAAAAJ&amp;sortby=pubdate&amp;citation_for_view=VVTsJwoAAAAJ:tHtfpZlB6tUC" TargetMode="External"/><Relationship Id="rId11" Type="http://schemas.openxmlformats.org/officeDocument/2006/relationships/hyperlink" Target="https://scholar.google.com/citations?view_op=view_citation&amp;hl=en&amp;user=VVTsJwoAAAAJ&amp;sortby=pubdate&amp;citation_for_view=VVTsJwoAAAAJ:2ywjKiB__4kC" TargetMode="External"/><Relationship Id="rId24" Type="http://schemas.openxmlformats.org/officeDocument/2006/relationships/hyperlink" Target="https://scholar.google.com/citations?view_op=view_citation&amp;hl=en&amp;user=VVTsJwoAAAAJ&amp;sortby=pubdate&amp;citation_for_view=VVTsJwoAAAAJ:RHpTSmoSYBkC" TargetMode="External"/><Relationship Id="rId32" Type="http://schemas.openxmlformats.org/officeDocument/2006/relationships/hyperlink" Target="https://scholar.google.com/citations?view_op=view_citation&amp;hl=en&amp;user=VVTsJwoAAAAJ&amp;cstart=20&amp;pagesize=80&amp;sortby=pubdate&amp;citation_for_view=VVTsJwoAAAAJ:SnGPuo6Feq8C" TargetMode="External"/><Relationship Id="rId37" Type="http://schemas.openxmlformats.org/officeDocument/2006/relationships/hyperlink" Target="https://scholar.google.com/citations?view_op=view_citation&amp;hl=en&amp;user=VVTsJwoAAAAJ&amp;cstart=20&amp;pagesize=80&amp;sortby=pubdate&amp;citation_for_view=VVTsJwoAAAAJ:bEWYMUwI8FkC" TargetMode="External"/><Relationship Id="rId5" Type="http://schemas.openxmlformats.org/officeDocument/2006/relationships/hyperlink" Target="https://scholar.google.com/citations?user=VVTsJwoAAAAJ&amp;hl=en" TargetMode="External"/><Relationship Id="rId15" Type="http://schemas.openxmlformats.org/officeDocument/2006/relationships/hyperlink" Target="https://scholar.google.com/citations?view_op=view_citation&amp;hl=en&amp;user=VVTsJwoAAAAJ&amp;sortby=pubdate&amp;citation_for_view=VVTsJwoAAAAJ:k_7cPK9k7w8C" TargetMode="External"/><Relationship Id="rId23" Type="http://schemas.openxmlformats.org/officeDocument/2006/relationships/hyperlink" Target="https://scholar.google.com/citations?view_op=view_citation&amp;hl=en&amp;user=VVTsJwoAAAAJ&amp;sortby=pubdate&amp;citation_for_view=VVTsJwoAAAAJ:27LrP4qxOz0C" TargetMode="External"/><Relationship Id="rId28" Type="http://schemas.openxmlformats.org/officeDocument/2006/relationships/hyperlink" Target="https://scholar.google.com/citations?view_op=view_citation&amp;hl=en&amp;user=VVTsJwoAAAAJ&amp;cstart=20&amp;pagesize=80&amp;sortby=pubdate&amp;citation_for_view=VVTsJwoAAAAJ:JV2RwH3_ST0C" TargetMode="External"/><Relationship Id="rId36" Type="http://schemas.openxmlformats.org/officeDocument/2006/relationships/hyperlink" Target="https://scholar.google.com/citations?view_op=view_citation&amp;hl=en&amp;user=VVTsJwoAAAAJ&amp;cstart=20&amp;pagesize=80&amp;sortby=pubdate&amp;citation_for_view=VVTsJwoAAAAJ:k_IJM867U9cC" TargetMode="External"/><Relationship Id="rId10" Type="http://schemas.openxmlformats.org/officeDocument/2006/relationships/hyperlink" Target="https://scholar.google.com/citations?view_op=view_citation&amp;hl=en&amp;user=VVTsJwoAAAAJ&amp;sortby=pubdate&amp;citation_for_view=VVTsJwoAAAAJ:isU91gLudPYC" TargetMode="External"/><Relationship Id="rId19" Type="http://schemas.openxmlformats.org/officeDocument/2006/relationships/hyperlink" Target="https://scholar.google.com/citations?view_op=view_citation&amp;hl=en&amp;user=VVTsJwoAAAAJ&amp;sortby=pubdate&amp;citation_for_view=VVTsJwoAAAAJ:1tZ8xJnm2c8C" TargetMode="External"/><Relationship Id="rId31" Type="http://schemas.openxmlformats.org/officeDocument/2006/relationships/hyperlink" Target="https://scholar.google.com/citations?view_op=view_citation&amp;hl=en&amp;user=VVTsJwoAAAAJ&amp;cstart=20&amp;pagesize=80&amp;sortby=pubdate&amp;citation_for_view=VVTsJwoAAAAJ:-DxkuPiZhf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VVTsJwoAAAAJ&amp;sortby=pubdate&amp;citation_for_view=VVTsJwoAAAAJ:eAlLMO4JVmQC" TargetMode="External"/><Relationship Id="rId14" Type="http://schemas.openxmlformats.org/officeDocument/2006/relationships/hyperlink" Target="https://scholar.google.com/citations?view_op=view_citation&amp;hl=en&amp;user=VVTsJwoAAAAJ&amp;sortby=pubdate&amp;citation_for_view=VVTsJwoAAAAJ:eGYfIraVYiQC" TargetMode="External"/><Relationship Id="rId22" Type="http://schemas.openxmlformats.org/officeDocument/2006/relationships/hyperlink" Target="https://scholar.google.com/citations?view_op=view_citation&amp;hl=en&amp;user=VVTsJwoAAAAJ&amp;sortby=pubdate&amp;citation_for_view=VVTsJwoAAAAJ:HJSXoJQnj-YC" TargetMode="External"/><Relationship Id="rId27" Type="http://schemas.openxmlformats.org/officeDocument/2006/relationships/hyperlink" Target="https://scholar.google.com/citations?view_op=view_citation&amp;hl=en&amp;user=VVTsJwoAAAAJ&amp;cstart=20&amp;pagesize=80&amp;sortby=pubdate&amp;citation_for_view=VVTsJwoAAAAJ:TlpoogIpr_IC" TargetMode="External"/><Relationship Id="rId30" Type="http://schemas.openxmlformats.org/officeDocument/2006/relationships/hyperlink" Target="https://scholar.google.com/citations?view_op=view_citation&amp;hl=en&amp;user=VVTsJwoAAAAJ&amp;cstart=20&amp;pagesize=80&amp;sortby=pubdate&amp;citation_for_view=VVTsJwoAAAAJ:r0BpntZqJG4C" TargetMode="External"/><Relationship Id="rId35" Type="http://schemas.openxmlformats.org/officeDocument/2006/relationships/hyperlink" Target="https://scholar.google.com/citations?view_op=view_citation&amp;hl=en&amp;user=VVTsJwoAAAAJ&amp;cstart=20&amp;pagesize=80&amp;sortby=pubdate&amp;citation_for_view=VVTsJwoAAAAJ:maZDTaKrznsC" TargetMode="External"/><Relationship Id="rId8" Type="http://schemas.openxmlformats.org/officeDocument/2006/relationships/hyperlink" Target="https://scholar.google.com/citations?view_op=view_citation&amp;hl=en&amp;user=VVTsJwoAAAAJ&amp;sortby=pubdate&amp;citation_for_view=VVTsJwoAAAAJ:L_l9e5I586QC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1960</Words>
  <Characters>11668</Characters>
  <Application>Microsoft Office Word</Application>
  <DocSecurity>0</DocSecurity>
  <Lines>210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اعظم بذرافشانی</dc:creator>
  <cp:keywords/>
  <dc:description/>
  <cp:lastModifiedBy>اعظم بذرافشانی</cp:lastModifiedBy>
  <cp:revision>3</cp:revision>
  <dcterms:created xsi:type="dcterms:W3CDTF">2023-09-23T06:52:00Z</dcterms:created>
  <dcterms:modified xsi:type="dcterms:W3CDTF">2024-02-05T05:09:00Z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5cc9d877-c0da-4fff-8a6b-1feb6dbc6870</vt:lpwstr>
  </property>
</Properties>
</file>